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5CD0" w14:textId="77777777" w:rsidR="00132D21" w:rsidRPr="003042FB" w:rsidRDefault="0037426F">
      <w:pPr>
        <w:rPr>
          <w:rFonts w:ascii="Broadway" w:hAnsi="Broadway"/>
          <w:color w:val="C00000"/>
          <w:sz w:val="40"/>
          <w:szCs w:val="40"/>
          <w:lang w:val="fr-BE"/>
        </w:rPr>
      </w:pPr>
      <w:r w:rsidRPr="003042FB">
        <w:rPr>
          <w:rFonts w:ascii="Broadway" w:hAnsi="Broadway"/>
          <w:color w:val="C00000"/>
          <w:sz w:val="40"/>
          <w:szCs w:val="40"/>
          <w:lang w:val="fr-BE"/>
        </w:rPr>
        <w:t>2éme Balade oldtimer au profit de</w:t>
      </w:r>
    </w:p>
    <w:p w14:paraId="1BCE7E4B" w14:textId="77777777" w:rsidR="00BC343E" w:rsidRPr="003042FB" w:rsidRDefault="0037426F">
      <w:pPr>
        <w:rPr>
          <w:rFonts w:ascii="Broadway" w:hAnsi="Broadway"/>
          <w:i/>
          <w:iCs/>
          <w:color w:val="00B050"/>
          <w:sz w:val="40"/>
          <w:szCs w:val="40"/>
          <w:u w:val="single"/>
          <w:lang w:val="fr-BE"/>
        </w:rPr>
      </w:pPr>
      <w:r w:rsidRPr="003042FB">
        <w:rPr>
          <w:rFonts w:ascii="Broadway" w:hAnsi="Broadway"/>
          <w:i/>
          <w:iCs/>
          <w:color w:val="00B050"/>
          <w:sz w:val="40"/>
          <w:szCs w:val="40"/>
          <w:u w:val="single"/>
          <w:lang w:val="fr-BE"/>
        </w:rPr>
        <w:t xml:space="preserve">L’association belge de lutte </w:t>
      </w:r>
      <w:r w:rsidR="00543551" w:rsidRPr="003042FB">
        <w:rPr>
          <w:rFonts w:ascii="Broadway" w:hAnsi="Broadway"/>
          <w:i/>
          <w:iCs/>
          <w:color w:val="00B050"/>
          <w:sz w:val="40"/>
          <w:szCs w:val="40"/>
          <w:u w:val="single"/>
          <w:lang w:val="fr-BE"/>
        </w:rPr>
        <w:t>contre la mucoviscidose ASBL</w:t>
      </w:r>
      <w:r w:rsidRPr="003042FB">
        <w:rPr>
          <w:rFonts w:ascii="Broadway" w:hAnsi="Broadway"/>
          <w:i/>
          <w:iCs/>
          <w:color w:val="00B050"/>
          <w:sz w:val="40"/>
          <w:szCs w:val="40"/>
          <w:u w:val="single"/>
          <w:lang w:val="fr-BE"/>
        </w:rPr>
        <w:t xml:space="preserve"> </w:t>
      </w:r>
    </w:p>
    <w:p w14:paraId="5BCFB7D8" w14:textId="77777777" w:rsidR="0037426F" w:rsidRPr="00422650" w:rsidRDefault="001F53F9">
      <w:pPr>
        <w:rPr>
          <w:rFonts w:ascii="Broadway" w:hAnsi="Broadway"/>
          <w:color w:val="C00000"/>
          <w:sz w:val="56"/>
          <w:szCs w:val="56"/>
          <w:lang w:val="fr-BE"/>
        </w:rPr>
      </w:pPr>
      <w:r>
        <w:rPr>
          <w:rFonts w:ascii="Broadway" w:hAnsi="Broadway"/>
          <w:noProof/>
          <w:sz w:val="48"/>
          <w:szCs w:val="48"/>
          <w:lang w:val="fr-BE"/>
        </w:rPr>
        <w:drawing>
          <wp:anchor distT="0" distB="0" distL="114300" distR="114300" simplePos="0" relativeHeight="251658240" behindDoc="0" locked="0" layoutInCell="1" allowOverlap="1" wp14:anchorId="6D7C3B42" wp14:editId="51FA5580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588260" cy="2171700"/>
            <wp:effectExtent l="190500" t="209550" r="212090" b="209550"/>
            <wp:wrapSquare wrapText="bothSides"/>
            <wp:docPr id="663242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42331" name="Image 6632423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5707">
                      <a:off x="0" y="0"/>
                      <a:ext cx="2588260" cy="2171700"/>
                    </a:xfrm>
                    <a:prstGeom prst="ellipse">
                      <a:avLst/>
                    </a:prstGeom>
                    <a:ln w="190500" cap="rnd">
                      <a:gradFill>
                        <a:gsLst>
                          <a:gs pos="100000">
                            <a:srgbClr val="FFC000"/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974">
        <w:rPr>
          <w:rFonts w:ascii="Broadway" w:hAnsi="Broadway"/>
          <w:noProof/>
          <w:color w:val="C00000"/>
          <w:sz w:val="56"/>
          <w:szCs w:val="56"/>
          <w:lang w:val="fr-BE"/>
        </w:rPr>
        <w:drawing>
          <wp:anchor distT="0" distB="0" distL="114300" distR="114300" simplePos="0" relativeHeight="251659264" behindDoc="1" locked="0" layoutInCell="1" allowOverlap="1" wp14:anchorId="0BAEF987" wp14:editId="52A76458">
            <wp:simplePos x="0" y="0"/>
            <wp:positionH relativeFrom="column">
              <wp:posOffset>3824605</wp:posOffset>
            </wp:positionH>
            <wp:positionV relativeFrom="paragraph">
              <wp:posOffset>8255</wp:posOffset>
            </wp:positionV>
            <wp:extent cx="173482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347" y="21367"/>
                <wp:lineTo x="21347" y="0"/>
                <wp:lineTo x="0" y="0"/>
              </wp:wrapPolygon>
            </wp:wrapTight>
            <wp:docPr id="12971339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3396" name="Image 12971339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426F">
        <w:rPr>
          <w:rFonts w:ascii="Broadway" w:hAnsi="Broadway"/>
          <w:sz w:val="48"/>
          <w:szCs w:val="48"/>
          <w:lang w:val="fr-BE"/>
        </w:rPr>
        <w:t xml:space="preserve">                          </w:t>
      </w:r>
      <w:r w:rsidR="00543551">
        <w:rPr>
          <w:rFonts w:ascii="Broadway" w:hAnsi="Broadway"/>
          <w:sz w:val="48"/>
          <w:szCs w:val="48"/>
          <w:lang w:val="fr-BE"/>
        </w:rPr>
        <w:t xml:space="preserve">    </w:t>
      </w:r>
      <w:r w:rsidR="00543551" w:rsidRPr="00422650">
        <w:rPr>
          <w:rFonts w:ascii="Broadway" w:hAnsi="Broadway"/>
          <w:color w:val="C00000"/>
          <w:sz w:val="56"/>
          <w:szCs w:val="56"/>
          <w:lang w:val="fr-BE"/>
        </w:rPr>
        <w:t>Dimanche</w:t>
      </w:r>
    </w:p>
    <w:p w14:paraId="4ACCC6F0" w14:textId="77777777" w:rsidR="00543551" w:rsidRPr="00422650" w:rsidRDefault="00543551">
      <w:pPr>
        <w:rPr>
          <w:rFonts w:ascii="Broadway" w:hAnsi="Broadway"/>
          <w:color w:val="C00000"/>
          <w:sz w:val="56"/>
          <w:szCs w:val="56"/>
          <w:lang w:val="fr-BE"/>
        </w:rPr>
      </w:pPr>
      <w:r w:rsidRPr="00422650">
        <w:rPr>
          <w:rFonts w:ascii="Broadway" w:hAnsi="Broadway"/>
          <w:color w:val="C00000"/>
          <w:sz w:val="56"/>
          <w:szCs w:val="56"/>
          <w:lang w:val="fr-BE"/>
        </w:rPr>
        <w:t xml:space="preserve">    01/10/2023</w:t>
      </w:r>
    </w:p>
    <w:p w14:paraId="2CF8CD7D" w14:textId="77777777" w:rsidR="001F53F9" w:rsidRDefault="00543551">
      <w:pPr>
        <w:rPr>
          <w:rFonts w:ascii="Britannic Bold" w:hAnsi="Britannic Bold"/>
          <w:sz w:val="48"/>
          <w:szCs w:val="48"/>
          <w:lang w:val="fr-BE"/>
        </w:rPr>
      </w:pPr>
      <w:r>
        <w:rPr>
          <w:rFonts w:ascii="Britannic Bold" w:hAnsi="Britannic Bold"/>
          <w:sz w:val="48"/>
          <w:szCs w:val="48"/>
          <w:lang w:val="fr-BE"/>
        </w:rPr>
        <w:t xml:space="preserve">      </w:t>
      </w:r>
    </w:p>
    <w:p w14:paraId="4F810939" w14:textId="1C3E1320" w:rsidR="000249E3" w:rsidRDefault="00543551">
      <w:pPr>
        <w:rPr>
          <w:rFonts w:ascii="Britannic Bold" w:hAnsi="Britannic Bold"/>
          <w:lang w:val="fr-BE"/>
        </w:rPr>
      </w:pPr>
      <w:r w:rsidRPr="003042FB">
        <w:rPr>
          <w:rFonts w:ascii="Britannic Bold" w:hAnsi="Britannic Bold"/>
          <w:sz w:val="28"/>
          <w:szCs w:val="28"/>
          <w:lang w:val="fr-BE"/>
        </w:rPr>
        <w:t>Accueil 9h15</w:t>
      </w:r>
      <w:r w:rsidR="00005E1A" w:rsidRPr="003042FB">
        <w:rPr>
          <w:rFonts w:ascii="Britannic Bold" w:hAnsi="Britannic Bold"/>
          <w:sz w:val="28"/>
          <w:szCs w:val="28"/>
          <w:lang w:val="fr-BE"/>
        </w:rPr>
        <w:t xml:space="preserve"> avec café/croissant au garage N7 Renault/Dacia route Provinciale 39 à 1480 Clabecq. 10h30 départ de la 1ére boucle</w:t>
      </w:r>
      <w:r w:rsidR="00422650" w:rsidRPr="003042FB">
        <w:rPr>
          <w:rFonts w:ascii="Britannic Bold" w:hAnsi="Britannic Bold"/>
          <w:sz w:val="28"/>
          <w:szCs w:val="28"/>
          <w:lang w:val="fr-BE"/>
        </w:rPr>
        <w:t xml:space="preserve"> (87km)</w:t>
      </w:r>
      <w:r w:rsidR="00005E1A" w:rsidRPr="003042FB">
        <w:rPr>
          <w:rFonts w:ascii="Britannic Bold" w:hAnsi="Britannic Bold"/>
          <w:sz w:val="28"/>
          <w:szCs w:val="28"/>
          <w:lang w:val="fr-BE"/>
        </w:rPr>
        <w:t>, 12h30 retour au point de départ pour le hamburger garniture au choix. 14h30 départ pour la 2éme boucle</w:t>
      </w:r>
      <w:r w:rsidR="00422650" w:rsidRPr="003042FB">
        <w:rPr>
          <w:rFonts w:ascii="Britannic Bold" w:hAnsi="Britannic Bold"/>
          <w:sz w:val="28"/>
          <w:szCs w:val="28"/>
          <w:lang w:val="fr-BE"/>
        </w:rPr>
        <w:t xml:space="preserve"> (7</w:t>
      </w:r>
      <w:r w:rsidR="000A25A9" w:rsidRPr="003042FB">
        <w:rPr>
          <w:rFonts w:ascii="Britannic Bold" w:hAnsi="Britannic Bold"/>
          <w:sz w:val="28"/>
          <w:szCs w:val="28"/>
          <w:lang w:val="fr-BE"/>
        </w:rPr>
        <w:t>2</w:t>
      </w:r>
      <w:r w:rsidR="00422650" w:rsidRPr="003042FB">
        <w:rPr>
          <w:rFonts w:ascii="Britannic Bold" w:hAnsi="Britannic Bold"/>
          <w:sz w:val="28"/>
          <w:szCs w:val="28"/>
          <w:lang w:val="fr-BE"/>
        </w:rPr>
        <w:t>km)</w:t>
      </w:r>
      <w:r w:rsidR="00005E1A" w:rsidRPr="003042FB">
        <w:rPr>
          <w:rFonts w:ascii="Britannic Bold" w:hAnsi="Britannic Bold"/>
          <w:sz w:val="28"/>
          <w:szCs w:val="28"/>
          <w:lang w:val="fr-BE"/>
        </w:rPr>
        <w:t xml:space="preserve"> et retour au garage N7 vers 17h30 pour</w:t>
      </w:r>
      <w:r w:rsidR="000A25A9" w:rsidRPr="003042FB">
        <w:rPr>
          <w:rFonts w:ascii="Britannic Bold" w:hAnsi="Britannic Bold"/>
          <w:sz w:val="28"/>
          <w:szCs w:val="28"/>
          <w:lang w:val="fr-BE"/>
        </w:rPr>
        <w:t xml:space="preserve"> une petite </w:t>
      </w:r>
      <w:r w:rsidR="00005E1A" w:rsidRPr="003042FB">
        <w:rPr>
          <w:rFonts w:ascii="Britannic Bold" w:hAnsi="Britannic Bold"/>
          <w:sz w:val="28"/>
          <w:szCs w:val="28"/>
          <w:lang w:val="fr-BE"/>
        </w:rPr>
        <w:t>douceur.</w:t>
      </w:r>
      <w:r w:rsidR="00D47908">
        <w:rPr>
          <w:rFonts w:ascii="Britannic Bold" w:hAnsi="Britannic Bold"/>
          <w:sz w:val="28"/>
          <w:szCs w:val="28"/>
          <w:lang w:val="fr-BE"/>
        </w:rPr>
        <w:t xml:space="preserve"> </w:t>
      </w:r>
      <w:r w:rsidR="00D47908" w:rsidRPr="00D47908">
        <w:rPr>
          <w:rFonts w:ascii="Britannic Bold" w:hAnsi="Britannic Bold"/>
          <w:lang w:val="fr-BE"/>
        </w:rPr>
        <w:t>Infos : 0475</w:t>
      </w:r>
      <w:r w:rsidR="000249E3">
        <w:rPr>
          <w:rFonts w:ascii="Britannic Bold" w:hAnsi="Britannic Bold"/>
          <w:lang w:val="fr-BE"/>
        </w:rPr>
        <w:t>/693.465</w:t>
      </w:r>
    </w:p>
    <w:p w14:paraId="4F93E5DF" w14:textId="29539724" w:rsidR="00005E1A" w:rsidRPr="000249E3" w:rsidRDefault="000249E3">
      <w:pPr>
        <w:rPr>
          <w:rFonts w:ascii="Britannic Bold" w:hAnsi="Britannic Bold"/>
          <w:sz w:val="28"/>
          <w:szCs w:val="28"/>
          <w:lang w:val="fr-BE"/>
        </w:rPr>
      </w:pPr>
      <w:r>
        <w:rPr>
          <w:rFonts w:ascii="Arial Black" w:hAnsi="Arial Black"/>
          <w:color w:val="C00000"/>
          <w:sz w:val="48"/>
          <w:szCs w:val="48"/>
          <w:lang w:val="fr-BE"/>
        </w:rPr>
        <w:t xml:space="preserve">     </w:t>
      </w:r>
      <w:r w:rsidR="00E625BA">
        <w:rPr>
          <w:rFonts w:ascii="Arial Black" w:hAnsi="Arial Black"/>
          <w:color w:val="C00000"/>
          <w:sz w:val="48"/>
          <w:szCs w:val="48"/>
          <w:lang w:val="fr-BE"/>
        </w:rPr>
        <w:t>45</w:t>
      </w:r>
      <w:r w:rsidR="00005E1A" w:rsidRPr="00BC343E">
        <w:rPr>
          <w:rFonts w:ascii="Arial Black" w:hAnsi="Arial Black"/>
          <w:color w:val="C00000"/>
          <w:sz w:val="48"/>
          <w:szCs w:val="48"/>
          <w:lang w:val="fr-BE"/>
        </w:rPr>
        <w:t xml:space="preserve">€/personne </w:t>
      </w:r>
      <w:r w:rsidR="00005E1A">
        <w:rPr>
          <w:rFonts w:ascii="Arial Black" w:hAnsi="Arial Black"/>
          <w:sz w:val="28"/>
          <w:szCs w:val="28"/>
          <w:lang w:val="fr-BE"/>
        </w:rPr>
        <w:t>(</w:t>
      </w:r>
      <w:r>
        <w:rPr>
          <w:rFonts w:ascii="Arial Black" w:hAnsi="Arial Black"/>
          <w:sz w:val="28"/>
          <w:szCs w:val="28"/>
          <w:lang w:val="fr-BE"/>
        </w:rPr>
        <w:t xml:space="preserve">sans les </w:t>
      </w:r>
      <w:r w:rsidR="00005E1A">
        <w:rPr>
          <w:rFonts w:ascii="Arial Black" w:hAnsi="Arial Black"/>
          <w:sz w:val="28"/>
          <w:szCs w:val="28"/>
          <w:lang w:val="fr-BE"/>
        </w:rPr>
        <w:t>boissons)</w:t>
      </w:r>
    </w:p>
    <w:p w14:paraId="2D341610" w14:textId="348525D3" w:rsidR="00A16C8D" w:rsidRDefault="00A16C8D">
      <w:pPr>
        <w:rPr>
          <w:rFonts w:ascii="Arial Black" w:hAnsi="Arial Black"/>
          <w:sz w:val="28"/>
          <w:szCs w:val="28"/>
          <w:lang w:val="fr-BE"/>
        </w:rPr>
      </w:pPr>
      <w:r>
        <w:rPr>
          <w:rFonts w:ascii="Arial Black" w:hAnsi="Arial Black"/>
          <w:sz w:val="28"/>
          <w:szCs w:val="28"/>
          <w:lang w:val="fr-BE"/>
        </w:rPr>
        <w:t>Nom : ……………………………        Prénom : ………………….</w:t>
      </w:r>
    </w:p>
    <w:p w14:paraId="392BAA59" w14:textId="64DE789C" w:rsidR="00A16C8D" w:rsidRDefault="00A16C8D">
      <w:pPr>
        <w:rPr>
          <w:rFonts w:ascii="Arial Black" w:hAnsi="Arial Black"/>
          <w:sz w:val="28"/>
          <w:szCs w:val="28"/>
          <w:lang w:val="fr-BE"/>
        </w:rPr>
      </w:pPr>
      <w:r>
        <w:rPr>
          <w:rFonts w:ascii="Arial Black" w:hAnsi="Arial Black"/>
          <w:sz w:val="28"/>
          <w:szCs w:val="28"/>
          <w:lang w:val="fr-BE"/>
        </w:rPr>
        <w:t>Email : ………………………………</w:t>
      </w:r>
      <w:proofErr w:type="gramStart"/>
      <w:r>
        <w:rPr>
          <w:rFonts w:ascii="Arial Black" w:hAnsi="Arial Black"/>
          <w:sz w:val="28"/>
          <w:szCs w:val="28"/>
          <w:lang w:val="fr-BE"/>
        </w:rPr>
        <w:t>…….</w:t>
      </w:r>
      <w:proofErr w:type="gramEnd"/>
      <w:r>
        <w:rPr>
          <w:rFonts w:ascii="Arial Black" w:hAnsi="Arial Black"/>
          <w:sz w:val="28"/>
          <w:szCs w:val="28"/>
          <w:lang w:val="fr-BE"/>
        </w:rPr>
        <w:t>. GSM : …………………</w:t>
      </w:r>
    </w:p>
    <w:p w14:paraId="53F29D30" w14:textId="32C28600" w:rsidR="00A16C8D" w:rsidRDefault="00A16C8D">
      <w:pPr>
        <w:rPr>
          <w:rFonts w:ascii="Arial Black" w:hAnsi="Arial Black"/>
          <w:sz w:val="28"/>
          <w:szCs w:val="28"/>
          <w:lang w:val="fr-BE"/>
        </w:rPr>
      </w:pPr>
      <w:proofErr w:type="spellStart"/>
      <w:r>
        <w:rPr>
          <w:rFonts w:ascii="Arial Black" w:hAnsi="Arial Black"/>
          <w:sz w:val="28"/>
          <w:szCs w:val="28"/>
          <w:lang w:val="fr-BE"/>
        </w:rPr>
        <w:t>Oldtimer</w:t>
      </w:r>
      <w:proofErr w:type="spellEnd"/>
      <w:r>
        <w:rPr>
          <w:rFonts w:ascii="Arial Black" w:hAnsi="Arial Black"/>
          <w:sz w:val="28"/>
          <w:szCs w:val="28"/>
          <w:lang w:val="fr-BE"/>
        </w:rPr>
        <w:t xml:space="preserve"> ……………….  Modèle : ……………. Année : …….</w:t>
      </w:r>
    </w:p>
    <w:p w14:paraId="127633BC" w14:textId="48FF0E6E" w:rsidR="00331E88" w:rsidRDefault="00331E88">
      <w:pPr>
        <w:rPr>
          <w:rFonts w:ascii="Arial Black" w:hAnsi="Arial Black"/>
          <w:sz w:val="28"/>
          <w:szCs w:val="28"/>
          <w:lang w:val="fr-BE"/>
        </w:rPr>
      </w:pPr>
      <w:r>
        <w:rPr>
          <w:rFonts w:ascii="Arial Black" w:hAnsi="Arial Black"/>
          <w:sz w:val="28"/>
          <w:szCs w:val="28"/>
          <w:lang w:val="fr-BE"/>
        </w:rPr>
        <w:t>Immatriculation : ……………………</w:t>
      </w:r>
    </w:p>
    <w:p w14:paraId="56E13435" w14:textId="303C1E62" w:rsidR="00A16C8D" w:rsidRPr="00A16C8D" w:rsidRDefault="00A16C8D" w:rsidP="00A16C8D">
      <w:pPr>
        <w:rPr>
          <w:rFonts w:ascii="Britannic Bold" w:hAnsi="Britannic Bold"/>
          <w:sz w:val="24"/>
          <w:szCs w:val="24"/>
          <w:lang w:val="fr-BE"/>
        </w:rPr>
      </w:pPr>
      <w:r>
        <w:rPr>
          <w:rFonts w:ascii="Arial Black" w:hAnsi="Arial Black"/>
          <w:sz w:val="28"/>
          <w:szCs w:val="28"/>
          <w:lang w:val="fr-BE"/>
        </w:rPr>
        <w:t>Nombre de pers : ………   Total : …….</w:t>
      </w:r>
      <w:r w:rsidRPr="00A16C8D">
        <w:rPr>
          <w:rFonts w:ascii="Britannic Bold" w:hAnsi="Britannic Bold"/>
          <w:sz w:val="24"/>
          <w:szCs w:val="24"/>
          <w:lang w:val="fr-BE"/>
        </w:rPr>
        <w:t xml:space="preserve"> </w:t>
      </w:r>
      <w:r>
        <w:rPr>
          <w:rFonts w:ascii="Britannic Bold" w:hAnsi="Britannic Bold"/>
          <w:sz w:val="24"/>
          <w:szCs w:val="24"/>
          <w:lang w:val="fr-BE"/>
        </w:rPr>
        <w:t xml:space="preserve"> </w:t>
      </w:r>
      <w:r w:rsidRPr="000249E3">
        <w:rPr>
          <w:rFonts w:ascii="Britannic Bold" w:hAnsi="Britannic Bold"/>
          <w:color w:val="4472C4" w:themeColor="accent1"/>
          <w:sz w:val="24"/>
          <w:szCs w:val="24"/>
          <w:lang w:val="fr-BE"/>
        </w:rPr>
        <w:t>À payer sur le compte</w:t>
      </w:r>
    </w:p>
    <w:p w14:paraId="55C64519" w14:textId="2155F272" w:rsidR="00A16C8D" w:rsidRPr="000249E3" w:rsidRDefault="00A16C8D" w:rsidP="00A16C8D">
      <w:pPr>
        <w:rPr>
          <w:rFonts w:ascii="Britannic Bold" w:hAnsi="Britannic Bold"/>
          <w:b/>
          <w:bCs/>
          <w:i/>
          <w:iCs/>
          <w:sz w:val="28"/>
          <w:szCs w:val="28"/>
          <w:u w:val="single"/>
          <w:lang w:val="fr-BE"/>
        </w:rPr>
      </w:pPr>
      <w:r w:rsidRPr="000249E3">
        <w:rPr>
          <w:rFonts w:ascii="Britannic Bold" w:hAnsi="Britannic Bold"/>
          <w:i/>
          <w:iCs/>
          <w:sz w:val="24"/>
          <w:szCs w:val="24"/>
          <w:u w:val="single"/>
          <w:lang w:val="fr-BE"/>
        </w:rPr>
        <w:t xml:space="preserve"> </w:t>
      </w:r>
      <w:r w:rsidRPr="000249E3">
        <w:rPr>
          <w:rFonts w:ascii="Britannic Bold" w:hAnsi="Britannic Bold"/>
          <w:b/>
          <w:bCs/>
          <w:color w:val="4472C4" w:themeColor="accent1"/>
          <w:sz w:val="24"/>
          <w:szCs w:val="24"/>
          <w:u w:val="single"/>
          <w:lang w:val="fr-BE"/>
        </w:rPr>
        <w:t>Balade muco 01.10.23   BE19 1030 8575 2112</w:t>
      </w:r>
      <w:r w:rsidRPr="000249E3">
        <w:rPr>
          <w:rFonts w:ascii="Britannic Bold" w:hAnsi="Britannic Bold"/>
          <w:b/>
          <w:bCs/>
          <w:i/>
          <w:iCs/>
          <w:color w:val="4472C4" w:themeColor="accent1"/>
          <w:sz w:val="28"/>
          <w:szCs w:val="28"/>
          <w:u w:val="single"/>
          <w:lang w:val="fr-BE"/>
        </w:rPr>
        <w:t xml:space="preserve">  </w:t>
      </w:r>
      <w:r w:rsidR="00331E88" w:rsidRPr="000249E3">
        <w:rPr>
          <w:rFonts w:ascii="Britannic Bold" w:hAnsi="Britannic Bold"/>
          <w:b/>
          <w:bCs/>
          <w:i/>
          <w:iCs/>
          <w:color w:val="4472C4" w:themeColor="accent1"/>
          <w:sz w:val="28"/>
          <w:szCs w:val="28"/>
          <w:u w:val="single"/>
          <w:lang w:val="fr-BE"/>
        </w:rPr>
        <w:t xml:space="preserve"> </w:t>
      </w:r>
      <w:r w:rsidRPr="000249E3">
        <w:rPr>
          <w:rFonts w:ascii="Britannic Bold" w:hAnsi="Britannic Bold"/>
          <w:b/>
          <w:bCs/>
          <w:i/>
          <w:iCs/>
          <w:color w:val="4472C4" w:themeColor="accent1"/>
          <w:sz w:val="28"/>
          <w:szCs w:val="28"/>
          <w:u w:val="single"/>
          <w:lang w:val="fr-BE"/>
        </w:rPr>
        <w:t xml:space="preserve">avant le 25/09/23 </w:t>
      </w:r>
    </w:p>
    <w:p w14:paraId="0FBE9320" w14:textId="50C08DA9" w:rsidR="00A16C8D" w:rsidRDefault="00331E88" w:rsidP="00A16C8D">
      <w:pPr>
        <w:rPr>
          <w:rFonts w:ascii="Britannic Bold" w:hAnsi="Britannic Bold"/>
          <w:sz w:val="24"/>
          <w:szCs w:val="24"/>
          <w:lang w:val="fr-BE"/>
        </w:rPr>
      </w:pPr>
      <w:r>
        <w:rPr>
          <w:rFonts w:ascii="Britannic Bold" w:hAnsi="Britannic Bold"/>
          <w:sz w:val="28"/>
          <w:szCs w:val="28"/>
          <w:lang w:val="fr-BE"/>
        </w:rPr>
        <w:t xml:space="preserve">Payement </w:t>
      </w:r>
      <w:r w:rsidR="00A16C8D">
        <w:rPr>
          <w:rFonts w:ascii="Britannic Bold" w:hAnsi="Britannic Bold"/>
          <w:sz w:val="28"/>
          <w:szCs w:val="28"/>
          <w:lang w:val="fr-BE"/>
        </w:rPr>
        <w:t>valide l’inscription</w:t>
      </w:r>
      <w:r w:rsidR="00A16C8D" w:rsidRPr="00005E1A">
        <w:rPr>
          <w:rFonts w:ascii="Britannic Bold" w:hAnsi="Britannic Bold"/>
          <w:sz w:val="24"/>
          <w:szCs w:val="24"/>
          <w:lang w:val="fr-BE"/>
        </w:rPr>
        <w:t xml:space="preserve"> </w:t>
      </w:r>
    </w:p>
    <w:p w14:paraId="0F543447" w14:textId="24B9D564" w:rsidR="003042FB" w:rsidRDefault="00331E88">
      <w:pPr>
        <w:rPr>
          <w:rStyle w:val="Lienhypertexte"/>
          <w:rFonts w:ascii="Britannic Bold" w:hAnsi="Britannic Bold"/>
          <w:color w:val="FF0000"/>
          <w:sz w:val="18"/>
          <w:szCs w:val="18"/>
          <w:lang w:val="fr-BE"/>
        </w:rPr>
      </w:pPr>
      <w:r w:rsidRPr="00005E1A">
        <w:rPr>
          <w:rFonts w:ascii="Arial Black" w:hAnsi="Arial Black"/>
          <w:sz w:val="24"/>
          <w:szCs w:val="24"/>
          <w:lang w:val="fr-BE"/>
        </w:rPr>
        <w:t>I</w:t>
      </w:r>
      <w:r w:rsidR="00005E1A" w:rsidRPr="00005E1A">
        <w:rPr>
          <w:rFonts w:ascii="Arial Black" w:hAnsi="Arial Black"/>
          <w:sz w:val="24"/>
          <w:szCs w:val="24"/>
          <w:lang w:val="fr-BE"/>
        </w:rPr>
        <w:t>nscription</w:t>
      </w:r>
      <w:r>
        <w:rPr>
          <w:rFonts w:ascii="Arial Black" w:hAnsi="Arial Black"/>
          <w:sz w:val="24"/>
          <w:szCs w:val="24"/>
          <w:lang w:val="fr-BE"/>
        </w:rPr>
        <w:t xml:space="preserve"> à renvoyer</w:t>
      </w:r>
      <w:r w:rsidR="00005E1A" w:rsidRPr="00005E1A">
        <w:rPr>
          <w:rFonts w:ascii="Arial Black" w:hAnsi="Arial Black"/>
          <w:sz w:val="24"/>
          <w:szCs w:val="24"/>
          <w:lang w:val="fr-BE"/>
        </w:rPr>
        <w:t xml:space="preserve"> : </w:t>
      </w:r>
      <w:r w:rsidR="00005E1A" w:rsidRPr="00005E1A">
        <w:rPr>
          <w:rFonts w:ascii="Britannic Bold" w:hAnsi="Britannic Bold"/>
          <w:sz w:val="24"/>
          <w:szCs w:val="24"/>
          <w:lang w:val="fr-BE"/>
        </w:rPr>
        <w:t xml:space="preserve"> </w:t>
      </w:r>
      <w:hyperlink r:id="rId7" w:history="1">
        <w:r w:rsidR="003042FB" w:rsidRPr="00656ACD">
          <w:rPr>
            <w:rStyle w:val="Lienhypertexte"/>
            <w:rFonts w:ascii="Britannic Bold" w:hAnsi="Britannic Bold"/>
            <w:sz w:val="24"/>
            <w:szCs w:val="24"/>
            <w:lang w:val="fr-BE"/>
          </w:rPr>
          <w:t>bernard.demesmaeker@skynet.be</w:t>
        </w:r>
      </w:hyperlink>
    </w:p>
    <w:p w14:paraId="1BA9FD3B" w14:textId="13506C37" w:rsidR="003042FB" w:rsidRPr="003042FB" w:rsidRDefault="003042FB">
      <w:pPr>
        <w:rPr>
          <w:rStyle w:val="Lienhypertexte"/>
          <w:rFonts w:ascii="Britannic Bold" w:hAnsi="Britannic Bold"/>
          <w:sz w:val="24"/>
          <w:szCs w:val="24"/>
          <w:lang w:val="fr-BE"/>
        </w:rPr>
      </w:pPr>
      <w:r w:rsidRPr="003042FB">
        <w:rPr>
          <w:rStyle w:val="Lienhypertexte"/>
          <w:rFonts w:ascii="Britannic Bold" w:hAnsi="Britannic Bold"/>
          <w:color w:val="FF0000"/>
          <w:sz w:val="18"/>
          <w:szCs w:val="18"/>
          <w:lang w:val="fr-BE"/>
        </w:rPr>
        <w:t xml:space="preserve">Tous les véhicules doivent être en ordre d’assurance et de </w:t>
      </w:r>
      <w:proofErr w:type="spellStart"/>
      <w:r w:rsidRPr="003042FB">
        <w:rPr>
          <w:rStyle w:val="Lienhypertexte"/>
          <w:rFonts w:ascii="Britannic Bold" w:hAnsi="Britannic Bold"/>
          <w:color w:val="FF0000"/>
          <w:sz w:val="18"/>
          <w:szCs w:val="18"/>
          <w:lang w:val="fr-BE"/>
        </w:rPr>
        <w:t>contrôlr</w:t>
      </w:r>
      <w:proofErr w:type="spellEnd"/>
      <w:r w:rsidRPr="003042FB">
        <w:rPr>
          <w:rStyle w:val="Lienhypertexte"/>
          <w:rFonts w:ascii="Britannic Bold" w:hAnsi="Britannic Bold"/>
          <w:color w:val="FF0000"/>
          <w:sz w:val="18"/>
          <w:szCs w:val="18"/>
          <w:lang w:val="fr-BE"/>
        </w:rPr>
        <w:t xml:space="preserve"> technique.</w:t>
      </w:r>
    </w:p>
    <w:p w14:paraId="5EC8636D" w14:textId="15FD7CB6" w:rsidR="00422650" w:rsidRPr="003042FB" w:rsidRDefault="003042FB">
      <w:pPr>
        <w:rPr>
          <w:rFonts w:ascii="Britannic Bold" w:hAnsi="Britannic Bold"/>
          <w:color w:val="FF0000"/>
          <w:sz w:val="18"/>
          <w:szCs w:val="18"/>
          <w:u w:val="single"/>
          <w:lang w:val="fr-BE"/>
        </w:rPr>
      </w:pPr>
      <w:r w:rsidRPr="003042FB">
        <w:rPr>
          <w:rStyle w:val="Lienhypertexte"/>
          <w:rFonts w:ascii="Britannic Bold" w:hAnsi="Britannic Bold"/>
          <w:color w:val="FF0000"/>
          <w:sz w:val="18"/>
          <w:szCs w:val="18"/>
          <w:lang w:val="fr-BE"/>
        </w:rPr>
        <w:t>L’organisateur décline toute responsabilité en de vol ou d’accidents</w:t>
      </w:r>
    </w:p>
    <w:sectPr w:rsidR="00422650" w:rsidRPr="003042FB" w:rsidSect="0037426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6F"/>
    <w:rsid w:val="00005E1A"/>
    <w:rsid w:val="000249E3"/>
    <w:rsid w:val="0005254B"/>
    <w:rsid w:val="000A25A9"/>
    <w:rsid w:val="00132D21"/>
    <w:rsid w:val="001C79BA"/>
    <w:rsid w:val="001F53F9"/>
    <w:rsid w:val="002F4176"/>
    <w:rsid w:val="003042FB"/>
    <w:rsid w:val="00331E88"/>
    <w:rsid w:val="0037426F"/>
    <w:rsid w:val="003D7C37"/>
    <w:rsid w:val="00422650"/>
    <w:rsid w:val="004510EE"/>
    <w:rsid w:val="00543551"/>
    <w:rsid w:val="00644B59"/>
    <w:rsid w:val="00697ACA"/>
    <w:rsid w:val="009A0306"/>
    <w:rsid w:val="00A16C8D"/>
    <w:rsid w:val="00B6028F"/>
    <w:rsid w:val="00BA6F63"/>
    <w:rsid w:val="00BC343E"/>
    <w:rsid w:val="00C53974"/>
    <w:rsid w:val="00D22010"/>
    <w:rsid w:val="00D47908"/>
    <w:rsid w:val="00E6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6E18"/>
  <w15:chartTrackingRefBased/>
  <w15:docId w15:val="{91633BF0-9C32-4964-AB84-8AD99ADC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26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demesmaeker@skyne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E8BA-6478-411C-BE8A-6162EA4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Bernard2</dc:creator>
  <cp:keywords/>
  <dc:description/>
  <cp:lastModifiedBy>Bernard2</cp:lastModifiedBy>
  <cp:revision>20</cp:revision>
  <cp:lastPrinted>2023-08-05T10:02:00Z</cp:lastPrinted>
  <dcterms:created xsi:type="dcterms:W3CDTF">2023-05-30T14:38:00Z</dcterms:created>
  <dcterms:modified xsi:type="dcterms:W3CDTF">2023-08-24T12:50:00Z</dcterms:modified>
</cp:coreProperties>
</file>